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CEB07" w14:textId="77777777" w:rsidR="00126C17" w:rsidRDefault="00126C17" w:rsidP="00901530">
      <w:pPr>
        <w:pStyle w:val="NoSpacing"/>
      </w:pPr>
    </w:p>
    <w:tbl>
      <w:tblPr>
        <w:tblStyle w:val="TableGrid"/>
        <w:tblW w:w="10201" w:type="dxa"/>
        <w:tblLook w:val="04A0" w:firstRow="1" w:lastRow="0" w:firstColumn="1" w:lastColumn="0" w:noHBand="0" w:noVBand="1"/>
      </w:tblPr>
      <w:tblGrid>
        <w:gridCol w:w="4248"/>
        <w:gridCol w:w="260"/>
        <w:gridCol w:w="1724"/>
        <w:gridCol w:w="1985"/>
        <w:gridCol w:w="1984"/>
      </w:tblGrid>
      <w:tr w:rsidR="00901530" w:rsidRPr="00126C17" w14:paraId="55EAB063" w14:textId="77777777" w:rsidTr="00901530">
        <w:tc>
          <w:tcPr>
            <w:tcW w:w="10201" w:type="dxa"/>
            <w:gridSpan w:val="5"/>
          </w:tcPr>
          <w:p w14:paraId="44E31007" w14:textId="77777777" w:rsidR="00901530" w:rsidRPr="00126C17" w:rsidRDefault="00901530" w:rsidP="00EE5820">
            <w:pPr>
              <w:jc w:val="center"/>
              <w:rPr>
                <w:b/>
                <w:bCs/>
                <w:sz w:val="40"/>
                <w:szCs w:val="40"/>
              </w:rPr>
            </w:pPr>
            <w:r w:rsidRPr="00126C17">
              <w:rPr>
                <w:b/>
                <w:bCs/>
                <w:sz w:val="40"/>
                <w:szCs w:val="40"/>
              </w:rPr>
              <w:t>Job Description and Person Specification</w:t>
            </w:r>
          </w:p>
        </w:tc>
      </w:tr>
      <w:tr w:rsidR="00901530" w:rsidRPr="00BF39AE" w14:paraId="452C4B4B" w14:textId="77777777" w:rsidTr="00901530">
        <w:tc>
          <w:tcPr>
            <w:tcW w:w="4508" w:type="dxa"/>
            <w:gridSpan w:val="2"/>
          </w:tcPr>
          <w:p w14:paraId="277DA99F" w14:textId="2559BF3A" w:rsidR="00901530" w:rsidRPr="007D0A5D" w:rsidRDefault="00901530" w:rsidP="00EE5820">
            <w:pPr>
              <w:rPr>
                <w:sz w:val="22"/>
                <w:szCs w:val="22"/>
              </w:rPr>
            </w:pPr>
            <w:r w:rsidRPr="0060348F">
              <w:rPr>
                <w:b/>
                <w:bCs/>
                <w:sz w:val="22"/>
                <w:szCs w:val="22"/>
              </w:rPr>
              <w:t xml:space="preserve">Job Title: </w:t>
            </w:r>
            <w:r w:rsidR="002D6FBE" w:rsidRPr="002D6FBE">
              <w:rPr>
                <w:sz w:val="22"/>
                <w:szCs w:val="22"/>
              </w:rPr>
              <w:t>Wagon Washer</w:t>
            </w:r>
          </w:p>
        </w:tc>
        <w:tc>
          <w:tcPr>
            <w:tcW w:w="5693" w:type="dxa"/>
            <w:gridSpan w:val="3"/>
          </w:tcPr>
          <w:p w14:paraId="1AE10292" w14:textId="26E9628F" w:rsidR="00901530" w:rsidRPr="007D0A5D" w:rsidRDefault="00901530" w:rsidP="007D0A5D">
            <w:pPr>
              <w:tabs>
                <w:tab w:val="left" w:pos="1718"/>
              </w:tabs>
              <w:rPr>
                <w:sz w:val="22"/>
                <w:szCs w:val="22"/>
              </w:rPr>
            </w:pPr>
            <w:r w:rsidRPr="0060348F">
              <w:rPr>
                <w:b/>
                <w:bCs/>
                <w:sz w:val="22"/>
                <w:szCs w:val="22"/>
              </w:rPr>
              <w:t xml:space="preserve">Department: </w:t>
            </w:r>
            <w:r w:rsidR="002D6FBE" w:rsidRPr="002D6FBE">
              <w:rPr>
                <w:sz w:val="22"/>
                <w:szCs w:val="22"/>
              </w:rPr>
              <w:t>Primary</w:t>
            </w:r>
          </w:p>
        </w:tc>
      </w:tr>
      <w:tr w:rsidR="00901530" w:rsidRPr="00BF39AE" w14:paraId="265C6B76" w14:textId="77777777" w:rsidTr="00901530">
        <w:tc>
          <w:tcPr>
            <w:tcW w:w="4508" w:type="dxa"/>
            <w:gridSpan w:val="2"/>
          </w:tcPr>
          <w:p w14:paraId="4F51552F" w14:textId="77777777" w:rsidR="00901530" w:rsidRPr="0060348F" w:rsidRDefault="00901530" w:rsidP="00EE5820">
            <w:pPr>
              <w:rPr>
                <w:sz w:val="22"/>
                <w:szCs w:val="22"/>
              </w:rPr>
            </w:pPr>
            <w:r w:rsidRPr="0060348F">
              <w:rPr>
                <w:b/>
                <w:bCs/>
                <w:sz w:val="22"/>
                <w:szCs w:val="22"/>
              </w:rPr>
              <w:t xml:space="preserve">Location: </w:t>
            </w:r>
            <w:r w:rsidRPr="0060348F">
              <w:rPr>
                <w:sz w:val="22"/>
                <w:szCs w:val="22"/>
              </w:rPr>
              <w:t>Scunthorpe</w:t>
            </w:r>
          </w:p>
        </w:tc>
        <w:tc>
          <w:tcPr>
            <w:tcW w:w="5693" w:type="dxa"/>
            <w:gridSpan w:val="3"/>
          </w:tcPr>
          <w:p w14:paraId="7E3DDD36" w14:textId="16FC1EE6" w:rsidR="00901530" w:rsidRPr="0060348F" w:rsidRDefault="00901530" w:rsidP="00EE5820">
            <w:pPr>
              <w:rPr>
                <w:sz w:val="22"/>
                <w:szCs w:val="22"/>
              </w:rPr>
            </w:pPr>
            <w:r w:rsidRPr="0060348F">
              <w:rPr>
                <w:b/>
                <w:bCs/>
                <w:sz w:val="22"/>
                <w:szCs w:val="22"/>
              </w:rPr>
              <w:t xml:space="preserve">Grade: </w:t>
            </w:r>
            <w:r w:rsidR="002D6FBE" w:rsidRPr="002D6FBE">
              <w:rPr>
                <w:sz w:val="22"/>
                <w:szCs w:val="22"/>
              </w:rPr>
              <w:t>4</w:t>
            </w:r>
          </w:p>
        </w:tc>
      </w:tr>
      <w:tr w:rsidR="007D0A5D" w:rsidRPr="00BF39AE" w14:paraId="481532BB" w14:textId="77777777" w:rsidTr="00901530">
        <w:tc>
          <w:tcPr>
            <w:tcW w:w="4508" w:type="dxa"/>
            <w:gridSpan w:val="2"/>
          </w:tcPr>
          <w:p w14:paraId="224099BC" w14:textId="64010A7C" w:rsidR="007D0A5D" w:rsidRPr="007D0A5D" w:rsidRDefault="007D0A5D" w:rsidP="00EE5820">
            <w:pPr>
              <w:rPr>
                <w:sz w:val="22"/>
                <w:szCs w:val="22"/>
              </w:rPr>
            </w:pPr>
            <w:r>
              <w:rPr>
                <w:b/>
                <w:bCs/>
                <w:sz w:val="22"/>
                <w:szCs w:val="22"/>
              </w:rPr>
              <w:t xml:space="preserve">Line Manager: </w:t>
            </w:r>
            <w:r w:rsidR="002D6FBE" w:rsidRPr="002D6FBE">
              <w:rPr>
                <w:sz w:val="22"/>
                <w:szCs w:val="22"/>
              </w:rPr>
              <w:t>FLM</w:t>
            </w:r>
          </w:p>
        </w:tc>
        <w:tc>
          <w:tcPr>
            <w:tcW w:w="5693" w:type="dxa"/>
            <w:gridSpan w:val="3"/>
          </w:tcPr>
          <w:p w14:paraId="23567D64" w14:textId="77777777" w:rsidR="007D0A5D" w:rsidRPr="0060348F" w:rsidRDefault="007D0A5D" w:rsidP="00EE5820">
            <w:pPr>
              <w:rPr>
                <w:b/>
                <w:bCs/>
                <w:sz w:val="22"/>
                <w:szCs w:val="22"/>
              </w:rPr>
            </w:pPr>
          </w:p>
        </w:tc>
      </w:tr>
      <w:tr w:rsidR="00901530" w:rsidRPr="00126C17" w14:paraId="29501663" w14:textId="77777777" w:rsidTr="00901530">
        <w:tc>
          <w:tcPr>
            <w:tcW w:w="10201" w:type="dxa"/>
            <w:gridSpan w:val="5"/>
          </w:tcPr>
          <w:p w14:paraId="429357AC" w14:textId="5C67A4D6" w:rsidR="00901530" w:rsidRPr="002D6FBE" w:rsidRDefault="00901530" w:rsidP="00EE5820">
            <w:pPr>
              <w:rPr>
                <w:b/>
                <w:bCs/>
                <w:sz w:val="22"/>
                <w:szCs w:val="22"/>
              </w:rPr>
            </w:pPr>
            <w:r w:rsidRPr="002D6FBE">
              <w:rPr>
                <w:b/>
                <w:bCs/>
                <w:sz w:val="22"/>
                <w:szCs w:val="22"/>
              </w:rPr>
              <w:t>Job Purpose:</w:t>
            </w:r>
            <w:r w:rsidR="007D0A5D" w:rsidRPr="002D6FBE">
              <w:rPr>
                <w:rFonts w:cs="Arial"/>
                <w:sz w:val="22"/>
                <w:szCs w:val="22"/>
              </w:rPr>
              <w:t xml:space="preserve"> </w:t>
            </w:r>
          </w:p>
          <w:p w14:paraId="2997381A" w14:textId="583B4AD6" w:rsidR="0060348F" w:rsidRPr="002D6FBE" w:rsidRDefault="002D6FBE" w:rsidP="00BF23FC">
            <w:pPr>
              <w:rPr>
                <w:sz w:val="22"/>
                <w:szCs w:val="22"/>
              </w:rPr>
            </w:pPr>
            <w:r w:rsidRPr="002D6FBE">
              <w:rPr>
                <w:rFonts w:cs="Arial"/>
                <w:sz w:val="22"/>
                <w:szCs w:val="22"/>
              </w:rPr>
              <w:t xml:space="preserve">To clean and sanitise all empty trailers.  </w:t>
            </w:r>
          </w:p>
        </w:tc>
      </w:tr>
      <w:tr w:rsidR="00901530" w:rsidRPr="00126C17" w14:paraId="2C85F598" w14:textId="77777777" w:rsidTr="00901530">
        <w:tc>
          <w:tcPr>
            <w:tcW w:w="10201" w:type="dxa"/>
            <w:gridSpan w:val="5"/>
          </w:tcPr>
          <w:p w14:paraId="00779EBF" w14:textId="1F81D66A" w:rsidR="00901530" w:rsidRPr="002D6FBE" w:rsidRDefault="00901530" w:rsidP="00EE5820">
            <w:pPr>
              <w:rPr>
                <w:b/>
                <w:bCs/>
                <w:sz w:val="22"/>
                <w:szCs w:val="22"/>
              </w:rPr>
            </w:pPr>
            <w:r w:rsidRPr="002D6FBE">
              <w:rPr>
                <w:b/>
                <w:bCs/>
                <w:sz w:val="22"/>
                <w:szCs w:val="22"/>
              </w:rPr>
              <w:t>Team Structure:</w:t>
            </w:r>
            <w:r w:rsidR="007D0A5D" w:rsidRPr="002D6FBE">
              <w:rPr>
                <w:noProof/>
                <w:sz w:val="22"/>
                <w:szCs w:val="22"/>
              </w:rPr>
              <w:t xml:space="preserve"> </w:t>
            </w:r>
          </w:p>
          <w:p w14:paraId="0811C382" w14:textId="77777777" w:rsidR="00901530" w:rsidRPr="002D6FBE" w:rsidRDefault="00901530" w:rsidP="00EE5820">
            <w:pPr>
              <w:rPr>
                <w:sz w:val="22"/>
                <w:szCs w:val="22"/>
              </w:rPr>
            </w:pPr>
          </w:p>
        </w:tc>
      </w:tr>
      <w:tr w:rsidR="0060348F" w:rsidRPr="0060348F" w14:paraId="23A657E9" w14:textId="77777777" w:rsidTr="00901530">
        <w:tc>
          <w:tcPr>
            <w:tcW w:w="10201" w:type="dxa"/>
            <w:gridSpan w:val="5"/>
          </w:tcPr>
          <w:p w14:paraId="44282F18" w14:textId="773A26F3" w:rsidR="0060348F" w:rsidRPr="0060348F" w:rsidRDefault="0060348F" w:rsidP="00EE5820">
            <w:pPr>
              <w:rPr>
                <w:b/>
                <w:bCs/>
                <w:sz w:val="22"/>
                <w:szCs w:val="22"/>
              </w:rPr>
            </w:pPr>
            <w:r w:rsidRPr="0060348F">
              <w:rPr>
                <w:b/>
                <w:bCs/>
                <w:sz w:val="22"/>
                <w:szCs w:val="22"/>
              </w:rPr>
              <w:t>Company Behaviours:</w:t>
            </w:r>
          </w:p>
          <w:p w14:paraId="3C3B42D2" w14:textId="3A7A5CE5" w:rsidR="0060348F" w:rsidRDefault="0060348F" w:rsidP="0060348F">
            <w:pPr>
              <w:pStyle w:val="ListParagraph"/>
              <w:numPr>
                <w:ilvl w:val="0"/>
                <w:numId w:val="6"/>
              </w:numPr>
              <w:rPr>
                <w:sz w:val="22"/>
                <w:szCs w:val="22"/>
              </w:rPr>
            </w:pPr>
            <w:r w:rsidRPr="0060348F">
              <w:rPr>
                <w:b/>
                <w:bCs/>
                <w:sz w:val="22"/>
                <w:szCs w:val="22"/>
              </w:rPr>
              <w:t>Accountable:</w:t>
            </w:r>
            <w:r>
              <w:rPr>
                <w:sz w:val="22"/>
                <w:szCs w:val="22"/>
              </w:rPr>
              <w:t xml:space="preserve"> We are all Accountable for our actions, behaviours, performance and decisions.</w:t>
            </w:r>
          </w:p>
          <w:p w14:paraId="5EE82329" w14:textId="7000D437" w:rsidR="0060348F" w:rsidRDefault="0060348F" w:rsidP="0060348F">
            <w:pPr>
              <w:pStyle w:val="ListParagraph"/>
              <w:numPr>
                <w:ilvl w:val="0"/>
                <w:numId w:val="6"/>
              </w:numPr>
              <w:rPr>
                <w:sz w:val="22"/>
                <w:szCs w:val="22"/>
              </w:rPr>
            </w:pPr>
            <w:r w:rsidRPr="0060348F">
              <w:rPr>
                <w:b/>
                <w:bCs/>
                <w:sz w:val="22"/>
                <w:szCs w:val="22"/>
              </w:rPr>
              <w:t>Disciplined:</w:t>
            </w:r>
            <w:r>
              <w:rPr>
                <w:sz w:val="22"/>
                <w:szCs w:val="22"/>
              </w:rPr>
              <w:t xml:space="preserve"> We are thorough, dedicated and conscientious.</w:t>
            </w:r>
          </w:p>
          <w:p w14:paraId="7DE86423" w14:textId="1B6A166A" w:rsidR="0060348F" w:rsidRDefault="0060348F" w:rsidP="0060348F">
            <w:pPr>
              <w:pStyle w:val="ListParagraph"/>
              <w:numPr>
                <w:ilvl w:val="0"/>
                <w:numId w:val="6"/>
              </w:numPr>
              <w:rPr>
                <w:sz w:val="22"/>
                <w:szCs w:val="22"/>
              </w:rPr>
            </w:pPr>
            <w:r w:rsidRPr="0060348F">
              <w:rPr>
                <w:b/>
                <w:bCs/>
                <w:sz w:val="22"/>
                <w:szCs w:val="22"/>
              </w:rPr>
              <w:t>Agile:</w:t>
            </w:r>
            <w:r>
              <w:rPr>
                <w:sz w:val="22"/>
                <w:szCs w:val="22"/>
              </w:rPr>
              <w:t xml:space="preserve"> We respond quickly and flexibly to changing environments.</w:t>
            </w:r>
          </w:p>
          <w:p w14:paraId="495959FB" w14:textId="68C65DBB" w:rsidR="0060348F" w:rsidRDefault="0060348F" w:rsidP="0060348F">
            <w:pPr>
              <w:pStyle w:val="ListParagraph"/>
              <w:numPr>
                <w:ilvl w:val="0"/>
                <w:numId w:val="6"/>
              </w:numPr>
              <w:rPr>
                <w:sz w:val="22"/>
                <w:szCs w:val="22"/>
              </w:rPr>
            </w:pPr>
            <w:r w:rsidRPr="0060348F">
              <w:rPr>
                <w:b/>
                <w:bCs/>
                <w:sz w:val="22"/>
                <w:szCs w:val="22"/>
              </w:rPr>
              <w:t>Respectful:</w:t>
            </w:r>
            <w:r>
              <w:rPr>
                <w:sz w:val="22"/>
                <w:szCs w:val="22"/>
              </w:rPr>
              <w:t xml:space="preserve"> We treat people with courtesy and politeness and listen to understand.</w:t>
            </w:r>
          </w:p>
          <w:p w14:paraId="263D264E" w14:textId="77777777" w:rsidR="0060348F" w:rsidRDefault="0060348F" w:rsidP="0060348F">
            <w:pPr>
              <w:pStyle w:val="ListParagraph"/>
              <w:numPr>
                <w:ilvl w:val="0"/>
                <w:numId w:val="6"/>
              </w:numPr>
              <w:rPr>
                <w:sz w:val="22"/>
                <w:szCs w:val="22"/>
              </w:rPr>
            </w:pPr>
            <w:r w:rsidRPr="0060348F">
              <w:rPr>
                <w:b/>
                <w:bCs/>
                <w:sz w:val="22"/>
                <w:szCs w:val="22"/>
              </w:rPr>
              <w:t>Transparent:</w:t>
            </w:r>
            <w:r>
              <w:rPr>
                <w:sz w:val="22"/>
                <w:szCs w:val="22"/>
              </w:rPr>
              <w:t xml:space="preserve"> We are open, honest and straightforward. </w:t>
            </w:r>
          </w:p>
          <w:p w14:paraId="270FC932" w14:textId="0E126E69" w:rsidR="0060348F" w:rsidRPr="0060348F" w:rsidRDefault="0060348F" w:rsidP="0060348F">
            <w:pPr>
              <w:rPr>
                <w:sz w:val="22"/>
                <w:szCs w:val="22"/>
              </w:rPr>
            </w:pPr>
          </w:p>
        </w:tc>
      </w:tr>
      <w:tr w:rsidR="00CB51F6" w:rsidRPr="0060348F" w14:paraId="649F0304" w14:textId="77777777" w:rsidTr="00901530">
        <w:tc>
          <w:tcPr>
            <w:tcW w:w="10201" w:type="dxa"/>
            <w:gridSpan w:val="5"/>
          </w:tcPr>
          <w:p w14:paraId="4F3B54AA" w14:textId="77777777" w:rsidR="00CB51F6" w:rsidRPr="002D6FBE" w:rsidRDefault="00CB51F6" w:rsidP="002D6FBE">
            <w:pPr>
              <w:pStyle w:val="NoSpacing"/>
              <w:rPr>
                <w:b/>
                <w:bCs/>
              </w:rPr>
            </w:pPr>
            <w:r w:rsidRPr="002D6FBE">
              <w:rPr>
                <w:b/>
                <w:bCs/>
              </w:rPr>
              <w:t>Main Duties:</w:t>
            </w:r>
          </w:p>
          <w:p w14:paraId="187BFD70"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333333"/>
                <w:lang w:eastAsia="en-GB"/>
              </w:rPr>
              <w:t>Ensure all wagons/trailers are empty and free of modules of live birds before commencing cleaning.</w:t>
            </w:r>
          </w:p>
          <w:p w14:paraId="67B67785"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333333"/>
                <w:lang w:eastAsia="en-GB"/>
              </w:rPr>
              <w:t>Thoroughly clean and sanitise the empty trailers using the high-pressure washing systems as displayed on the Cleaning Instruction Cards in each of the bays.</w:t>
            </w:r>
          </w:p>
          <w:p w14:paraId="5E140E3E"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000000"/>
                <w:lang w:eastAsia="en-GB"/>
              </w:rPr>
              <w:t>Check the cleaned trailer is free from any form of contamination.</w:t>
            </w:r>
          </w:p>
          <w:p w14:paraId="42735410"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000000"/>
                <w:lang w:eastAsia="en-GB"/>
              </w:rPr>
              <w:t>Keep the working area clean throughout the day and after production ends.</w:t>
            </w:r>
          </w:p>
          <w:p w14:paraId="5D6CC719"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000000"/>
                <w:lang w:eastAsia="en-GB"/>
              </w:rPr>
              <w:t>Report any anomalies with the wagons or equipment to management.</w:t>
            </w:r>
          </w:p>
          <w:p w14:paraId="74BDC435" w14:textId="091FD048" w:rsidR="002D6FBE" w:rsidRPr="002D6FBE" w:rsidRDefault="002D6FBE" w:rsidP="002D6FBE">
            <w:pPr>
              <w:pStyle w:val="ListParagraph"/>
              <w:numPr>
                <w:ilvl w:val="0"/>
                <w:numId w:val="12"/>
              </w:numPr>
              <w:jc w:val="both"/>
              <w:rPr>
                <w:rFonts w:cs="Arial"/>
                <w:color w:val="000000" w:themeColor="text1"/>
                <w:sz w:val="22"/>
                <w:szCs w:val="22"/>
              </w:rPr>
            </w:pPr>
            <w:r w:rsidRPr="002D6FBE">
              <w:rPr>
                <w:rFonts w:cs="Arial"/>
                <w:color w:val="000000" w:themeColor="text1"/>
                <w:sz w:val="22"/>
                <w:szCs w:val="22"/>
              </w:rPr>
              <w:t>Reporting any issues with the machinery/equipment.</w:t>
            </w:r>
          </w:p>
          <w:p w14:paraId="311EE964" w14:textId="77777777" w:rsidR="002D6FBE" w:rsidRPr="002D6FBE" w:rsidRDefault="002D6FBE" w:rsidP="002D6FBE">
            <w:pPr>
              <w:pStyle w:val="NoSpacing"/>
              <w:numPr>
                <w:ilvl w:val="0"/>
                <w:numId w:val="12"/>
              </w:numPr>
              <w:rPr>
                <w:rFonts w:eastAsia="Times New Roman" w:cs="Tahoma"/>
                <w:color w:val="333333"/>
                <w:lang w:eastAsia="en-GB"/>
              </w:rPr>
            </w:pPr>
            <w:r w:rsidRPr="002D6FBE">
              <w:rPr>
                <w:rFonts w:eastAsia="Times New Roman" w:cs="Arial"/>
                <w:color w:val="000000"/>
                <w:lang w:eastAsia="en-GB"/>
              </w:rPr>
              <w:t>Dispose of waste and debris correctly.</w:t>
            </w:r>
          </w:p>
          <w:p w14:paraId="47BFBAC3" w14:textId="77777777" w:rsidR="002D6FBE" w:rsidRPr="002D6FBE" w:rsidRDefault="002D6FBE" w:rsidP="002D6FBE">
            <w:pPr>
              <w:pStyle w:val="ListParagraph"/>
              <w:numPr>
                <w:ilvl w:val="0"/>
                <w:numId w:val="12"/>
              </w:numPr>
              <w:jc w:val="both"/>
              <w:rPr>
                <w:rFonts w:cs="Arial"/>
                <w:sz w:val="22"/>
                <w:szCs w:val="22"/>
              </w:rPr>
            </w:pPr>
            <w:r w:rsidRPr="002D6FBE">
              <w:rPr>
                <w:rFonts w:cs="Arial"/>
                <w:sz w:val="22"/>
                <w:szCs w:val="22"/>
              </w:rPr>
              <w:t>Must be aware of surrounding environment and the potential hazards that could cause harm to yourself or your peers.</w:t>
            </w:r>
          </w:p>
          <w:p w14:paraId="4024F385" w14:textId="1E29BF9B" w:rsidR="00CB51F6" w:rsidRPr="00CB51F6" w:rsidRDefault="00CB51F6" w:rsidP="00EE5820">
            <w:pPr>
              <w:rPr>
                <w:sz w:val="22"/>
                <w:szCs w:val="22"/>
              </w:rPr>
            </w:pPr>
          </w:p>
        </w:tc>
      </w:tr>
      <w:tr w:rsidR="00901530" w:rsidRPr="0060348F" w14:paraId="62780B4E" w14:textId="77777777" w:rsidTr="0060348F">
        <w:tc>
          <w:tcPr>
            <w:tcW w:w="4248" w:type="dxa"/>
            <w:shd w:val="clear" w:color="auto" w:fill="D9D9D9" w:themeFill="background1" w:themeFillShade="D9"/>
          </w:tcPr>
          <w:p w14:paraId="230EA754" w14:textId="77777777" w:rsidR="00901530" w:rsidRPr="0060348F" w:rsidRDefault="00901530" w:rsidP="00EE5820">
            <w:pPr>
              <w:rPr>
                <w:rFonts w:ascii="Aptos" w:hAnsi="Aptos"/>
                <w:b/>
                <w:bCs/>
                <w:sz w:val="22"/>
                <w:szCs w:val="22"/>
              </w:rPr>
            </w:pPr>
            <w:r w:rsidRPr="0060348F">
              <w:rPr>
                <w:rFonts w:ascii="Aptos" w:hAnsi="Aptos"/>
                <w:b/>
                <w:bCs/>
                <w:sz w:val="22"/>
                <w:szCs w:val="22"/>
              </w:rPr>
              <w:t>Person Specification:</w:t>
            </w:r>
          </w:p>
        </w:tc>
        <w:tc>
          <w:tcPr>
            <w:tcW w:w="1984" w:type="dxa"/>
            <w:gridSpan w:val="2"/>
            <w:shd w:val="clear" w:color="auto" w:fill="D9D9D9" w:themeFill="background1" w:themeFillShade="D9"/>
          </w:tcPr>
          <w:p w14:paraId="0436093A" w14:textId="77777777" w:rsidR="00901530" w:rsidRPr="0060348F" w:rsidRDefault="00901530" w:rsidP="00EE5820">
            <w:pPr>
              <w:jc w:val="center"/>
              <w:rPr>
                <w:rFonts w:ascii="Aptos" w:hAnsi="Aptos"/>
                <w:b/>
                <w:bCs/>
                <w:sz w:val="22"/>
                <w:szCs w:val="22"/>
              </w:rPr>
            </w:pPr>
            <w:r w:rsidRPr="0060348F">
              <w:rPr>
                <w:rFonts w:ascii="Aptos" w:hAnsi="Aptos"/>
                <w:b/>
                <w:bCs/>
                <w:sz w:val="22"/>
                <w:szCs w:val="22"/>
              </w:rPr>
              <w:t>Where identified*</w:t>
            </w:r>
          </w:p>
        </w:tc>
        <w:tc>
          <w:tcPr>
            <w:tcW w:w="1985" w:type="dxa"/>
            <w:shd w:val="clear" w:color="auto" w:fill="D9D9D9" w:themeFill="background1" w:themeFillShade="D9"/>
          </w:tcPr>
          <w:p w14:paraId="280CA307" w14:textId="77777777" w:rsidR="00901530" w:rsidRPr="0060348F" w:rsidRDefault="00901530" w:rsidP="00EE5820">
            <w:pPr>
              <w:jc w:val="center"/>
              <w:rPr>
                <w:rFonts w:ascii="Aptos" w:hAnsi="Aptos"/>
                <w:b/>
                <w:bCs/>
                <w:sz w:val="22"/>
                <w:szCs w:val="22"/>
              </w:rPr>
            </w:pPr>
            <w:r w:rsidRPr="0060348F">
              <w:rPr>
                <w:rFonts w:ascii="Aptos" w:hAnsi="Aptos"/>
                <w:b/>
                <w:bCs/>
                <w:sz w:val="22"/>
                <w:szCs w:val="22"/>
              </w:rPr>
              <w:t>Essential</w:t>
            </w:r>
          </w:p>
        </w:tc>
        <w:tc>
          <w:tcPr>
            <w:tcW w:w="1984" w:type="dxa"/>
            <w:shd w:val="clear" w:color="auto" w:fill="D9D9D9" w:themeFill="background1" w:themeFillShade="D9"/>
          </w:tcPr>
          <w:p w14:paraId="07D71CC9" w14:textId="77777777" w:rsidR="00901530" w:rsidRPr="0060348F" w:rsidRDefault="00901530" w:rsidP="00EE5820">
            <w:pPr>
              <w:jc w:val="center"/>
              <w:rPr>
                <w:rFonts w:ascii="Aptos" w:hAnsi="Aptos"/>
                <w:b/>
                <w:bCs/>
                <w:sz w:val="22"/>
                <w:szCs w:val="22"/>
              </w:rPr>
            </w:pPr>
            <w:r w:rsidRPr="0060348F">
              <w:rPr>
                <w:rFonts w:ascii="Aptos" w:hAnsi="Aptos"/>
                <w:b/>
                <w:bCs/>
                <w:sz w:val="22"/>
                <w:szCs w:val="22"/>
              </w:rPr>
              <w:t>Desirable</w:t>
            </w:r>
          </w:p>
        </w:tc>
      </w:tr>
      <w:tr w:rsidR="00901530" w:rsidRPr="0060348F" w14:paraId="3AF885BB" w14:textId="77777777" w:rsidTr="0060348F">
        <w:tc>
          <w:tcPr>
            <w:tcW w:w="4248" w:type="dxa"/>
          </w:tcPr>
          <w:p w14:paraId="3256A9B2" w14:textId="64916D02"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 xml:space="preserve">Experience with high pressure washers </w:t>
            </w:r>
          </w:p>
        </w:tc>
        <w:tc>
          <w:tcPr>
            <w:tcW w:w="1984" w:type="dxa"/>
            <w:gridSpan w:val="2"/>
          </w:tcPr>
          <w:p w14:paraId="41B8DCE4" w14:textId="14315666" w:rsidR="00901530" w:rsidRPr="0060348F" w:rsidRDefault="00C926DD" w:rsidP="002D6FBE">
            <w:pPr>
              <w:jc w:val="center"/>
              <w:rPr>
                <w:rFonts w:ascii="Aptos" w:hAnsi="Aptos"/>
                <w:sz w:val="22"/>
                <w:szCs w:val="22"/>
              </w:rPr>
            </w:pPr>
            <w:r>
              <w:rPr>
                <w:rFonts w:ascii="Aptos" w:hAnsi="Aptos"/>
                <w:sz w:val="22"/>
                <w:szCs w:val="22"/>
              </w:rPr>
              <w:t>A/I</w:t>
            </w:r>
          </w:p>
        </w:tc>
        <w:tc>
          <w:tcPr>
            <w:tcW w:w="1985" w:type="dxa"/>
          </w:tcPr>
          <w:p w14:paraId="6BFEFEC0" w14:textId="1B9391CC" w:rsidR="00901530" w:rsidRPr="0060348F" w:rsidRDefault="00901530" w:rsidP="002D6FBE">
            <w:pPr>
              <w:jc w:val="center"/>
              <w:rPr>
                <w:rFonts w:ascii="Aptos" w:hAnsi="Aptos"/>
                <w:sz w:val="22"/>
                <w:szCs w:val="22"/>
              </w:rPr>
            </w:pPr>
          </w:p>
        </w:tc>
        <w:tc>
          <w:tcPr>
            <w:tcW w:w="1984" w:type="dxa"/>
          </w:tcPr>
          <w:p w14:paraId="3080097B" w14:textId="4F788E4A" w:rsidR="00901530" w:rsidRPr="0060348F" w:rsidRDefault="002D6FBE" w:rsidP="002D6FBE">
            <w:pPr>
              <w:jc w:val="center"/>
              <w:rPr>
                <w:rFonts w:ascii="Aptos" w:hAnsi="Aptos"/>
                <w:sz w:val="22"/>
                <w:szCs w:val="22"/>
              </w:rPr>
            </w:pPr>
            <w:r>
              <w:rPr>
                <w:rFonts w:ascii="Aptos" w:hAnsi="Aptos"/>
                <w:sz w:val="22"/>
                <w:szCs w:val="22"/>
              </w:rPr>
              <w:t>Y</w:t>
            </w:r>
          </w:p>
        </w:tc>
      </w:tr>
      <w:tr w:rsidR="00901530" w:rsidRPr="0060348F" w14:paraId="39349DAE" w14:textId="77777777" w:rsidTr="0060348F">
        <w:tc>
          <w:tcPr>
            <w:tcW w:w="4248" w:type="dxa"/>
          </w:tcPr>
          <w:p w14:paraId="6B2F2CCD" w14:textId="71B9030B"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Good observational skills</w:t>
            </w:r>
          </w:p>
        </w:tc>
        <w:tc>
          <w:tcPr>
            <w:tcW w:w="1984" w:type="dxa"/>
            <w:gridSpan w:val="2"/>
          </w:tcPr>
          <w:p w14:paraId="0BD69476" w14:textId="43CC3E21" w:rsidR="00901530" w:rsidRPr="0060348F" w:rsidRDefault="00C926DD" w:rsidP="002D6FBE">
            <w:pPr>
              <w:jc w:val="center"/>
              <w:rPr>
                <w:rFonts w:ascii="Aptos" w:hAnsi="Aptos"/>
                <w:sz w:val="22"/>
                <w:szCs w:val="22"/>
              </w:rPr>
            </w:pPr>
            <w:r>
              <w:rPr>
                <w:rFonts w:ascii="Aptos" w:hAnsi="Aptos"/>
                <w:sz w:val="22"/>
                <w:szCs w:val="22"/>
              </w:rPr>
              <w:t>I</w:t>
            </w:r>
          </w:p>
        </w:tc>
        <w:tc>
          <w:tcPr>
            <w:tcW w:w="1985" w:type="dxa"/>
          </w:tcPr>
          <w:p w14:paraId="420A1A34" w14:textId="5EF78479" w:rsidR="00901530" w:rsidRPr="0060348F" w:rsidRDefault="002D6FBE" w:rsidP="002D6FBE">
            <w:pPr>
              <w:jc w:val="center"/>
              <w:rPr>
                <w:rFonts w:ascii="Aptos" w:hAnsi="Aptos"/>
                <w:sz w:val="22"/>
                <w:szCs w:val="22"/>
              </w:rPr>
            </w:pPr>
            <w:r>
              <w:rPr>
                <w:rFonts w:ascii="Aptos" w:hAnsi="Aptos"/>
                <w:sz w:val="22"/>
                <w:szCs w:val="22"/>
              </w:rPr>
              <w:t>Y</w:t>
            </w:r>
          </w:p>
        </w:tc>
        <w:tc>
          <w:tcPr>
            <w:tcW w:w="1984" w:type="dxa"/>
          </w:tcPr>
          <w:p w14:paraId="189C2498" w14:textId="77777777" w:rsidR="00901530" w:rsidRPr="0060348F" w:rsidRDefault="00901530" w:rsidP="002D6FBE">
            <w:pPr>
              <w:jc w:val="center"/>
              <w:rPr>
                <w:rFonts w:ascii="Aptos" w:hAnsi="Aptos"/>
                <w:sz w:val="22"/>
                <w:szCs w:val="22"/>
              </w:rPr>
            </w:pPr>
          </w:p>
        </w:tc>
      </w:tr>
      <w:tr w:rsidR="00901530" w:rsidRPr="0060348F" w14:paraId="2AAF0D15" w14:textId="77777777" w:rsidTr="0060348F">
        <w:tc>
          <w:tcPr>
            <w:tcW w:w="4248" w:type="dxa"/>
          </w:tcPr>
          <w:p w14:paraId="3291FA79" w14:textId="3CB7C979"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The ability to work at an efficient pace</w:t>
            </w:r>
          </w:p>
        </w:tc>
        <w:tc>
          <w:tcPr>
            <w:tcW w:w="1984" w:type="dxa"/>
            <w:gridSpan w:val="2"/>
          </w:tcPr>
          <w:p w14:paraId="2542BAC4" w14:textId="0D7855E0" w:rsidR="00901530" w:rsidRPr="0060348F" w:rsidRDefault="00C926DD" w:rsidP="002D6FBE">
            <w:pPr>
              <w:jc w:val="center"/>
              <w:rPr>
                <w:rFonts w:ascii="Aptos" w:hAnsi="Aptos"/>
                <w:sz w:val="22"/>
                <w:szCs w:val="22"/>
              </w:rPr>
            </w:pPr>
            <w:r>
              <w:rPr>
                <w:rFonts w:ascii="Aptos" w:hAnsi="Aptos"/>
                <w:sz w:val="22"/>
                <w:szCs w:val="22"/>
              </w:rPr>
              <w:t>I</w:t>
            </w:r>
          </w:p>
        </w:tc>
        <w:tc>
          <w:tcPr>
            <w:tcW w:w="1985" w:type="dxa"/>
          </w:tcPr>
          <w:p w14:paraId="0C03BDA2" w14:textId="58A1FCC2" w:rsidR="00901530" w:rsidRPr="0060348F" w:rsidRDefault="002D6FBE" w:rsidP="002D6FBE">
            <w:pPr>
              <w:jc w:val="center"/>
              <w:rPr>
                <w:rFonts w:ascii="Aptos" w:hAnsi="Aptos"/>
                <w:sz w:val="22"/>
                <w:szCs w:val="22"/>
              </w:rPr>
            </w:pPr>
            <w:r>
              <w:rPr>
                <w:rFonts w:ascii="Aptos" w:hAnsi="Aptos"/>
                <w:sz w:val="22"/>
                <w:szCs w:val="22"/>
              </w:rPr>
              <w:t>Y</w:t>
            </w:r>
          </w:p>
        </w:tc>
        <w:tc>
          <w:tcPr>
            <w:tcW w:w="1984" w:type="dxa"/>
          </w:tcPr>
          <w:p w14:paraId="068EADD2" w14:textId="77777777" w:rsidR="00901530" w:rsidRPr="0060348F" w:rsidRDefault="00901530" w:rsidP="002D6FBE">
            <w:pPr>
              <w:jc w:val="center"/>
              <w:rPr>
                <w:rFonts w:ascii="Aptos" w:hAnsi="Aptos"/>
                <w:sz w:val="22"/>
                <w:szCs w:val="22"/>
              </w:rPr>
            </w:pPr>
          </w:p>
        </w:tc>
      </w:tr>
      <w:tr w:rsidR="00901530" w:rsidRPr="0060348F" w14:paraId="4E725139" w14:textId="77777777" w:rsidTr="0060348F">
        <w:tc>
          <w:tcPr>
            <w:tcW w:w="4248" w:type="dxa"/>
          </w:tcPr>
          <w:p w14:paraId="1895B686" w14:textId="233275D6"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Good team working and communication skills</w:t>
            </w:r>
          </w:p>
        </w:tc>
        <w:tc>
          <w:tcPr>
            <w:tcW w:w="1984" w:type="dxa"/>
            <w:gridSpan w:val="2"/>
          </w:tcPr>
          <w:p w14:paraId="4287E8A1" w14:textId="2D495FB1" w:rsidR="00901530" w:rsidRPr="0060348F" w:rsidRDefault="00C926DD" w:rsidP="002D6FBE">
            <w:pPr>
              <w:jc w:val="center"/>
              <w:rPr>
                <w:rFonts w:ascii="Aptos" w:hAnsi="Aptos"/>
                <w:sz w:val="22"/>
                <w:szCs w:val="22"/>
              </w:rPr>
            </w:pPr>
            <w:r>
              <w:rPr>
                <w:rFonts w:ascii="Aptos" w:hAnsi="Aptos"/>
                <w:sz w:val="22"/>
                <w:szCs w:val="22"/>
              </w:rPr>
              <w:t>A/I</w:t>
            </w:r>
          </w:p>
        </w:tc>
        <w:tc>
          <w:tcPr>
            <w:tcW w:w="1985" w:type="dxa"/>
          </w:tcPr>
          <w:p w14:paraId="72F439EF" w14:textId="596A8068" w:rsidR="00901530" w:rsidRPr="0060348F" w:rsidRDefault="002D6FBE" w:rsidP="002D6FBE">
            <w:pPr>
              <w:jc w:val="center"/>
              <w:rPr>
                <w:rFonts w:ascii="Aptos" w:hAnsi="Aptos"/>
                <w:sz w:val="22"/>
                <w:szCs w:val="22"/>
              </w:rPr>
            </w:pPr>
            <w:r>
              <w:rPr>
                <w:rFonts w:ascii="Aptos" w:hAnsi="Aptos"/>
                <w:sz w:val="22"/>
                <w:szCs w:val="22"/>
              </w:rPr>
              <w:t>Y</w:t>
            </w:r>
          </w:p>
        </w:tc>
        <w:tc>
          <w:tcPr>
            <w:tcW w:w="1984" w:type="dxa"/>
          </w:tcPr>
          <w:p w14:paraId="1E5F70AD" w14:textId="77777777" w:rsidR="00901530" w:rsidRPr="0060348F" w:rsidRDefault="00901530" w:rsidP="002D6FBE">
            <w:pPr>
              <w:jc w:val="center"/>
              <w:rPr>
                <w:rFonts w:ascii="Aptos" w:hAnsi="Aptos"/>
                <w:sz w:val="22"/>
                <w:szCs w:val="22"/>
              </w:rPr>
            </w:pPr>
          </w:p>
        </w:tc>
      </w:tr>
      <w:tr w:rsidR="00901530" w:rsidRPr="0060348F" w14:paraId="006268CD" w14:textId="77777777" w:rsidTr="0060348F">
        <w:tc>
          <w:tcPr>
            <w:tcW w:w="4248" w:type="dxa"/>
          </w:tcPr>
          <w:p w14:paraId="12A2D046" w14:textId="185C080A"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Foo</w:t>
            </w:r>
            <w:r>
              <w:rPr>
                <w:rFonts w:ascii="Tahoma" w:eastAsia="Times New Roman" w:hAnsi="Tahoma" w:cs="Tahoma"/>
                <w:color w:val="333333"/>
                <w:kern w:val="0"/>
                <w:sz w:val="21"/>
                <w:szCs w:val="21"/>
                <w:lang w:eastAsia="en-GB"/>
                <w14:ligatures w14:val="none"/>
              </w:rPr>
              <w:t>d</w:t>
            </w:r>
            <w:r w:rsidRPr="002D6FBE">
              <w:rPr>
                <w:rFonts w:ascii="Tahoma" w:eastAsia="Times New Roman" w:hAnsi="Tahoma" w:cs="Tahoma"/>
                <w:color w:val="333333"/>
                <w:kern w:val="0"/>
                <w:sz w:val="21"/>
                <w:szCs w:val="21"/>
                <w:lang w:eastAsia="en-GB"/>
                <w14:ligatures w14:val="none"/>
              </w:rPr>
              <w:t xml:space="preserve"> safety Level 2</w:t>
            </w:r>
          </w:p>
        </w:tc>
        <w:tc>
          <w:tcPr>
            <w:tcW w:w="1984" w:type="dxa"/>
            <w:gridSpan w:val="2"/>
          </w:tcPr>
          <w:p w14:paraId="0B1CDBBC" w14:textId="2893CE4B" w:rsidR="00901530" w:rsidRPr="0060348F" w:rsidRDefault="00C926DD" w:rsidP="002D6FBE">
            <w:pPr>
              <w:jc w:val="center"/>
              <w:rPr>
                <w:rFonts w:ascii="Aptos" w:hAnsi="Aptos"/>
                <w:sz w:val="22"/>
                <w:szCs w:val="22"/>
              </w:rPr>
            </w:pPr>
            <w:r>
              <w:rPr>
                <w:rFonts w:ascii="Aptos" w:hAnsi="Aptos"/>
                <w:sz w:val="22"/>
                <w:szCs w:val="22"/>
              </w:rPr>
              <w:t>A/I</w:t>
            </w:r>
          </w:p>
        </w:tc>
        <w:tc>
          <w:tcPr>
            <w:tcW w:w="1985" w:type="dxa"/>
          </w:tcPr>
          <w:p w14:paraId="6D2667A7" w14:textId="05441FA1" w:rsidR="00901530" w:rsidRPr="0060348F" w:rsidRDefault="00901530" w:rsidP="002D6FBE">
            <w:pPr>
              <w:jc w:val="center"/>
              <w:rPr>
                <w:rFonts w:ascii="Aptos" w:hAnsi="Aptos"/>
                <w:sz w:val="22"/>
                <w:szCs w:val="22"/>
              </w:rPr>
            </w:pPr>
          </w:p>
        </w:tc>
        <w:tc>
          <w:tcPr>
            <w:tcW w:w="1984" w:type="dxa"/>
          </w:tcPr>
          <w:p w14:paraId="75635FE2" w14:textId="65CCFF21" w:rsidR="00901530" w:rsidRPr="0060348F" w:rsidRDefault="002D6FBE" w:rsidP="002D6FBE">
            <w:pPr>
              <w:jc w:val="center"/>
              <w:rPr>
                <w:rFonts w:ascii="Aptos" w:hAnsi="Aptos"/>
                <w:sz w:val="22"/>
                <w:szCs w:val="22"/>
              </w:rPr>
            </w:pPr>
            <w:r>
              <w:rPr>
                <w:rFonts w:ascii="Aptos" w:hAnsi="Aptos"/>
                <w:sz w:val="22"/>
                <w:szCs w:val="22"/>
              </w:rPr>
              <w:t>Y</w:t>
            </w:r>
          </w:p>
        </w:tc>
      </w:tr>
      <w:tr w:rsidR="00901530" w:rsidRPr="0060348F" w14:paraId="6C4E971B" w14:textId="77777777" w:rsidTr="0060348F">
        <w:tc>
          <w:tcPr>
            <w:tcW w:w="4248" w:type="dxa"/>
          </w:tcPr>
          <w:p w14:paraId="5A5B3226" w14:textId="16726F3C"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A good understanding of your own responsibilities under the Health and Safety at Work Act 1974</w:t>
            </w:r>
          </w:p>
        </w:tc>
        <w:tc>
          <w:tcPr>
            <w:tcW w:w="1984" w:type="dxa"/>
            <w:gridSpan w:val="2"/>
          </w:tcPr>
          <w:p w14:paraId="779FC60D" w14:textId="495DC9A5" w:rsidR="00901530" w:rsidRPr="0060348F" w:rsidRDefault="00C926DD" w:rsidP="002D6FBE">
            <w:pPr>
              <w:jc w:val="center"/>
              <w:rPr>
                <w:rFonts w:ascii="Aptos" w:hAnsi="Aptos"/>
                <w:sz w:val="22"/>
                <w:szCs w:val="22"/>
              </w:rPr>
            </w:pPr>
            <w:r>
              <w:rPr>
                <w:rFonts w:ascii="Aptos" w:hAnsi="Aptos"/>
                <w:sz w:val="22"/>
                <w:szCs w:val="22"/>
              </w:rPr>
              <w:t>I</w:t>
            </w:r>
          </w:p>
        </w:tc>
        <w:tc>
          <w:tcPr>
            <w:tcW w:w="1985" w:type="dxa"/>
          </w:tcPr>
          <w:p w14:paraId="477DDEAD" w14:textId="1DAD2C92" w:rsidR="00901530" w:rsidRPr="0060348F" w:rsidRDefault="002D6FBE" w:rsidP="002D6FBE">
            <w:pPr>
              <w:jc w:val="center"/>
              <w:rPr>
                <w:rFonts w:ascii="Aptos" w:hAnsi="Aptos"/>
                <w:sz w:val="22"/>
                <w:szCs w:val="22"/>
              </w:rPr>
            </w:pPr>
            <w:r>
              <w:rPr>
                <w:rFonts w:ascii="Aptos" w:hAnsi="Aptos"/>
                <w:sz w:val="22"/>
                <w:szCs w:val="22"/>
              </w:rPr>
              <w:t>Y</w:t>
            </w:r>
          </w:p>
        </w:tc>
        <w:tc>
          <w:tcPr>
            <w:tcW w:w="1984" w:type="dxa"/>
          </w:tcPr>
          <w:p w14:paraId="42D479B9" w14:textId="77777777" w:rsidR="00901530" w:rsidRPr="0060348F" w:rsidRDefault="00901530" w:rsidP="002D6FBE">
            <w:pPr>
              <w:jc w:val="center"/>
              <w:rPr>
                <w:rFonts w:ascii="Aptos" w:hAnsi="Aptos"/>
                <w:sz w:val="22"/>
                <w:szCs w:val="22"/>
              </w:rPr>
            </w:pPr>
          </w:p>
        </w:tc>
      </w:tr>
      <w:tr w:rsidR="00901530" w:rsidRPr="0060348F" w14:paraId="2DB79083" w14:textId="77777777" w:rsidTr="0060348F">
        <w:tc>
          <w:tcPr>
            <w:tcW w:w="4248" w:type="dxa"/>
          </w:tcPr>
          <w:p w14:paraId="1E07CC0A" w14:textId="61DF52CE" w:rsidR="00901530" w:rsidRPr="002D6FBE" w:rsidRDefault="002D6FBE" w:rsidP="002D6FBE">
            <w:pPr>
              <w:shd w:val="clear" w:color="auto" w:fill="FFFFFF"/>
              <w:spacing w:before="100" w:beforeAutospacing="1" w:after="100" w:afterAutospacing="1"/>
              <w:rPr>
                <w:rFonts w:ascii="Tahoma" w:eastAsia="Times New Roman" w:hAnsi="Tahoma" w:cs="Tahoma"/>
                <w:color w:val="333333"/>
                <w:kern w:val="0"/>
                <w:sz w:val="21"/>
                <w:szCs w:val="21"/>
                <w:lang w:eastAsia="en-GB"/>
                <w14:ligatures w14:val="none"/>
              </w:rPr>
            </w:pPr>
            <w:r w:rsidRPr="002D6FBE">
              <w:rPr>
                <w:rFonts w:ascii="Tahoma" w:eastAsia="Times New Roman" w:hAnsi="Tahoma" w:cs="Tahoma"/>
                <w:color w:val="333333"/>
                <w:kern w:val="0"/>
                <w:sz w:val="21"/>
                <w:szCs w:val="21"/>
                <w:lang w:eastAsia="en-GB"/>
                <w14:ligatures w14:val="none"/>
              </w:rPr>
              <w:t>Ability to follow and understand tasks required to perform the role</w:t>
            </w:r>
          </w:p>
        </w:tc>
        <w:tc>
          <w:tcPr>
            <w:tcW w:w="1984" w:type="dxa"/>
            <w:gridSpan w:val="2"/>
          </w:tcPr>
          <w:p w14:paraId="2C2B5E65" w14:textId="2E0D93D6" w:rsidR="00901530" w:rsidRPr="0060348F" w:rsidRDefault="00C926DD" w:rsidP="00EE5820">
            <w:pPr>
              <w:jc w:val="center"/>
              <w:rPr>
                <w:rFonts w:ascii="Aptos" w:hAnsi="Aptos"/>
                <w:sz w:val="22"/>
                <w:szCs w:val="22"/>
              </w:rPr>
            </w:pPr>
            <w:r>
              <w:rPr>
                <w:rFonts w:ascii="Aptos" w:hAnsi="Aptos"/>
                <w:sz w:val="22"/>
                <w:szCs w:val="22"/>
              </w:rPr>
              <w:t>I</w:t>
            </w:r>
          </w:p>
        </w:tc>
        <w:tc>
          <w:tcPr>
            <w:tcW w:w="1985" w:type="dxa"/>
          </w:tcPr>
          <w:p w14:paraId="16D11C77" w14:textId="1E35B315" w:rsidR="00901530" w:rsidRPr="0060348F" w:rsidRDefault="002D6FBE" w:rsidP="00EE5820">
            <w:pPr>
              <w:jc w:val="center"/>
              <w:rPr>
                <w:rFonts w:ascii="Aptos" w:hAnsi="Aptos"/>
                <w:sz w:val="22"/>
                <w:szCs w:val="22"/>
              </w:rPr>
            </w:pPr>
            <w:r>
              <w:rPr>
                <w:rFonts w:ascii="Aptos" w:hAnsi="Aptos"/>
                <w:sz w:val="22"/>
                <w:szCs w:val="22"/>
              </w:rPr>
              <w:t>Y</w:t>
            </w:r>
          </w:p>
        </w:tc>
        <w:tc>
          <w:tcPr>
            <w:tcW w:w="1984" w:type="dxa"/>
          </w:tcPr>
          <w:p w14:paraId="6F3DB78D" w14:textId="68EEEB77" w:rsidR="00901530" w:rsidRPr="0060348F" w:rsidRDefault="00901530" w:rsidP="00EE5820">
            <w:pPr>
              <w:jc w:val="center"/>
              <w:rPr>
                <w:rFonts w:ascii="Aptos" w:hAnsi="Aptos"/>
                <w:sz w:val="22"/>
                <w:szCs w:val="22"/>
              </w:rPr>
            </w:pPr>
          </w:p>
        </w:tc>
      </w:tr>
      <w:tr w:rsidR="00901530" w:rsidRPr="0060348F" w14:paraId="6B571792" w14:textId="77777777" w:rsidTr="0060348F">
        <w:tc>
          <w:tcPr>
            <w:tcW w:w="4248" w:type="dxa"/>
          </w:tcPr>
          <w:p w14:paraId="762FC7D4" w14:textId="7DF460CC" w:rsidR="00901530" w:rsidRPr="007D0A5D" w:rsidRDefault="002D6FBE" w:rsidP="00EE5820">
            <w:pPr>
              <w:pStyle w:val="NoSpacing"/>
              <w:rPr>
                <w:rFonts w:cs="Arial"/>
              </w:rPr>
            </w:pPr>
            <w:r w:rsidRPr="002D6FBE">
              <w:rPr>
                <w:rFonts w:ascii="Tahoma" w:eastAsia="Times New Roman" w:hAnsi="Tahoma" w:cs="Tahoma"/>
                <w:color w:val="333333"/>
                <w:sz w:val="21"/>
                <w:szCs w:val="21"/>
                <w:lang w:eastAsia="en-GB"/>
              </w:rPr>
              <w:t>Speaking, reading and writing English at a sufficient level to pass COSHH</w:t>
            </w:r>
          </w:p>
        </w:tc>
        <w:tc>
          <w:tcPr>
            <w:tcW w:w="1984" w:type="dxa"/>
            <w:gridSpan w:val="2"/>
          </w:tcPr>
          <w:p w14:paraId="221212D8" w14:textId="59ED4ADD" w:rsidR="00901530" w:rsidRPr="0060348F" w:rsidRDefault="00C926DD" w:rsidP="00EE5820">
            <w:pPr>
              <w:jc w:val="center"/>
              <w:rPr>
                <w:rFonts w:ascii="Aptos" w:hAnsi="Aptos"/>
                <w:sz w:val="22"/>
                <w:szCs w:val="22"/>
              </w:rPr>
            </w:pPr>
            <w:r>
              <w:rPr>
                <w:rFonts w:ascii="Aptos" w:hAnsi="Aptos"/>
                <w:sz w:val="22"/>
                <w:szCs w:val="22"/>
              </w:rPr>
              <w:t>I</w:t>
            </w:r>
          </w:p>
        </w:tc>
        <w:tc>
          <w:tcPr>
            <w:tcW w:w="1985" w:type="dxa"/>
          </w:tcPr>
          <w:p w14:paraId="2A69A1A4" w14:textId="0D23FBAF" w:rsidR="00901530" w:rsidRPr="0060348F" w:rsidRDefault="002D6FBE" w:rsidP="00EE5820">
            <w:pPr>
              <w:jc w:val="center"/>
              <w:rPr>
                <w:rFonts w:ascii="Aptos" w:hAnsi="Aptos"/>
                <w:sz w:val="22"/>
                <w:szCs w:val="22"/>
              </w:rPr>
            </w:pPr>
            <w:r>
              <w:rPr>
                <w:rFonts w:ascii="Aptos" w:hAnsi="Aptos"/>
                <w:sz w:val="22"/>
                <w:szCs w:val="22"/>
              </w:rPr>
              <w:t>Y</w:t>
            </w:r>
          </w:p>
        </w:tc>
        <w:tc>
          <w:tcPr>
            <w:tcW w:w="1984" w:type="dxa"/>
          </w:tcPr>
          <w:p w14:paraId="316ADAC2" w14:textId="30CC1544" w:rsidR="00901530" w:rsidRPr="0060348F" w:rsidRDefault="00901530" w:rsidP="00EE5820">
            <w:pPr>
              <w:jc w:val="center"/>
              <w:rPr>
                <w:rFonts w:ascii="Aptos" w:hAnsi="Aptos"/>
                <w:sz w:val="22"/>
                <w:szCs w:val="22"/>
              </w:rPr>
            </w:pPr>
          </w:p>
        </w:tc>
      </w:tr>
      <w:tr w:rsidR="007D0A5D" w:rsidRPr="0060348F" w14:paraId="36978391" w14:textId="77777777" w:rsidTr="00A07A39">
        <w:tc>
          <w:tcPr>
            <w:tcW w:w="4248" w:type="dxa"/>
            <w:shd w:val="clear" w:color="auto" w:fill="D9D9D9" w:themeFill="background1" w:themeFillShade="D9"/>
          </w:tcPr>
          <w:p w14:paraId="1732836E" w14:textId="32BAA8CE" w:rsidR="007D0A5D" w:rsidRPr="0060348F" w:rsidRDefault="007D0A5D" w:rsidP="00EE5820">
            <w:pPr>
              <w:pStyle w:val="NoSpacing"/>
              <w:rPr>
                <w:rFonts w:ascii="Aptos" w:hAnsi="Aptos" w:cs="Arial"/>
                <w:lang w:eastAsia="en-GB"/>
              </w:rPr>
            </w:pPr>
            <w:r w:rsidRPr="0060348F">
              <w:rPr>
                <w:rFonts w:ascii="Aptos" w:hAnsi="Aptos"/>
                <w:b/>
                <w:bCs/>
                <w:sz w:val="20"/>
                <w:szCs w:val="20"/>
              </w:rPr>
              <w:t>*A = Application</w:t>
            </w:r>
          </w:p>
        </w:tc>
        <w:tc>
          <w:tcPr>
            <w:tcW w:w="1984" w:type="dxa"/>
            <w:gridSpan w:val="2"/>
            <w:shd w:val="clear" w:color="auto" w:fill="D9D9D9" w:themeFill="background1" w:themeFillShade="D9"/>
          </w:tcPr>
          <w:p w14:paraId="07E8E0F7" w14:textId="3DEAC505" w:rsidR="007D0A5D" w:rsidRPr="0060348F" w:rsidRDefault="007D0A5D" w:rsidP="00EE5820">
            <w:pPr>
              <w:jc w:val="center"/>
              <w:rPr>
                <w:rFonts w:ascii="Aptos" w:hAnsi="Aptos"/>
                <w:sz w:val="22"/>
                <w:szCs w:val="22"/>
              </w:rPr>
            </w:pPr>
            <w:r w:rsidRPr="0060348F">
              <w:rPr>
                <w:rFonts w:ascii="Aptos" w:hAnsi="Aptos"/>
                <w:b/>
                <w:bCs/>
                <w:sz w:val="20"/>
                <w:szCs w:val="20"/>
              </w:rPr>
              <w:t>*T = Test/Assessment</w:t>
            </w:r>
          </w:p>
        </w:tc>
        <w:tc>
          <w:tcPr>
            <w:tcW w:w="1985" w:type="dxa"/>
            <w:shd w:val="clear" w:color="auto" w:fill="D9D9D9" w:themeFill="background1" w:themeFillShade="D9"/>
          </w:tcPr>
          <w:p w14:paraId="0C0B1A95" w14:textId="72953704" w:rsidR="007D0A5D" w:rsidRPr="0060348F" w:rsidRDefault="007D0A5D" w:rsidP="00EE5820">
            <w:pPr>
              <w:jc w:val="center"/>
              <w:rPr>
                <w:rFonts w:ascii="Aptos" w:hAnsi="Aptos"/>
                <w:sz w:val="22"/>
                <w:szCs w:val="22"/>
              </w:rPr>
            </w:pPr>
            <w:r w:rsidRPr="0060348F">
              <w:rPr>
                <w:rFonts w:ascii="Aptos" w:hAnsi="Aptos"/>
                <w:b/>
                <w:bCs/>
                <w:sz w:val="20"/>
                <w:szCs w:val="20"/>
              </w:rPr>
              <w:t>*I = Interview</w:t>
            </w:r>
          </w:p>
        </w:tc>
        <w:tc>
          <w:tcPr>
            <w:tcW w:w="1984" w:type="dxa"/>
            <w:shd w:val="clear" w:color="auto" w:fill="D9D9D9" w:themeFill="background1" w:themeFillShade="D9"/>
          </w:tcPr>
          <w:p w14:paraId="2107781C" w14:textId="616C8B5D" w:rsidR="007D0A5D" w:rsidRPr="0060348F" w:rsidRDefault="007D0A5D" w:rsidP="00EE5820">
            <w:pPr>
              <w:jc w:val="center"/>
              <w:rPr>
                <w:rFonts w:ascii="Aptos" w:hAnsi="Aptos"/>
                <w:sz w:val="22"/>
                <w:szCs w:val="22"/>
              </w:rPr>
            </w:pPr>
            <w:r w:rsidRPr="0060348F">
              <w:rPr>
                <w:rFonts w:ascii="Aptos" w:hAnsi="Aptos"/>
                <w:b/>
                <w:bCs/>
                <w:sz w:val="20"/>
                <w:szCs w:val="20"/>
              </w:rPr>
              <w:t>*P = Presentation</w:t>
            </w:r>
          </w:p>
        </w:tc>
      </w:tr>
      <w:tr w:rsidR="007D0A5D" w:rsidRPr="0060348F" w14:paraId="34D5817D" w14:textId="77777777" w:rsidTr="00901530">
        <w:tc>
          <w:tcPr>
            <w:tcW w:w="10201" w:type="dxa"/>
            <w:gridSpan w:val="5"/>
          </w:tcPr>
          <w:p w14:paraId="349DEBF4" w14:textId="77777777" w:rsidR="007D0A5D" w:rsidRPr="003D5C64" w:rsidRDefault="007D0A5D" w:rsidP="007D0A5D">
            <w:pPr>
              <w:rPr>
                <w:rFonts w:ascii="Aptos" w:hAnsi="Aptos"/>
                <w:b/>
                <w:bCs/>
                <w:sz w:val="22"/>
                <w:szCs w:val="22"/>
              </w:rPr>
            </w:pPr>
            <w:r w:rsidRPr="003D5C64">
              <w:rPr>
                <w:rFonts w:ascii="Aptos" w:hAnsi="Aptos"/>
                <w:b/>
                <w:bCs/>
                <w:sz w:val="22"/>
                <w:szCs w:val="22"/>
              </w:rPr>
              <w:t>Other Duties:</w:t>
            </w:r>
          </w:p>
          <w:p w14:paraId="2B81FD0C" w14:textId="45839B42" w:rsidR="007D0A5D" w:rsidRPr="007D0A5D" w:rsidRDefault="007D0A5D" w:rsidP="00EE5820">
            <w:pPr>
              <w:rPr>
                <w:sz w:val="22"/>
                <w:szCs w:val="22"/>
              </w:rPr>
            </w:pPr>
            <w:r w:rsidRPr="007D0A5D">
              <w:rPr>
                <w:sz w:val="22"/>
                <w:szCs w:val="22"/>
              </w:rPr>
              <w:t>The duties and responsibilities in this job description are not exhaustive. The post holder may be required to undertake other duties within the general scope of the post. Any such duties should not substantially change the general character of the post. Duties and responsibilities outside of the general scope of this grade of post will be with the consent of the post holder.</w:t>
            </w:r>
          </w:p>
        </w:tc>
      </w:tr>
    </w:tbl>
    <w:p w14:paraId="28D12F00" w14:textId="77777777" w:rsidR="00901530" w:rsidRDefault="00901530"/>
    <w:sectPr w:rsidR="00901530" w:rsidSect="00901530">
      <w:headerReference w:type="default" r:id="rId7"/>
      <w:pgSz w:w="11906" w:h="16838"/>
      <w:pgMar w:top="1440"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4178" w14:textId="77777777" w:rsidR="00126C17" w:rsidRDefault="00126C17" w:rsidP="00126C17">
      <w:pPr>
        <w:spacing w:after="0" w:line="240" w:lineRule="auto"/>
      </w:pPr>
      <w:r>
        <w:separator/>
      </w:r>
    </w:p>
  </w:endnote>
  <w:endnote w:type="continuationSeparator" w:id="0">
    <w:p w14:paraId="67A3155F" w14:textId="77777777" w:rsidR="00126C17" w:rsidRDefault="00126C17" w:rsidP="0012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1F0B" w14:textId="77777777" w:rsidR="00126C17" w:rsidRDefault="00126C17" w:rsidP="00126C17">
      <w:pPr>
        <w:spacing w:after="0" w:line="240" w:lineRule="auto"/>
      </w:pPr>
      <w:r>
        <w:separator/>
      </w:r>
    </w:p>
  </w:footnote>
  <w:footnote w:type="continuationSeparator" w:id="0">
    <w:p w14:paraId="06BF12DA" w14:textId="77777777" w:rsidR="00126C17" w:rsidRDefault="00126C17" w:rsidP="00126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96E4" w14:textId="2C667DCC" w:rsidR="00901530" w:rsidRDefault="00901530" w:rsidP="00901530">
    <w:pPr>
      <w:pStyle w:val="Header"/>
      <w:jc w:val="right"/>
    </w:pPr>
    <w:r>
      <w:rPr>
        <w:noProof/>
      </w:rPr>
      <w:drawing>
        <wp:inline distT="0" distB="0" distL="0" distR="0" wp14:anchorId="3C9586B5" wp14:editId="3E47057E">
          <wp:extent cx="1090990" cy="540040"/>
          <wp:effectExtent l="0" t="0" r="0" b="0"/>
          <wp:docPr id="296473811" name="Picture 1" descr="A blue and green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37762" name="Picture 1" descr="A blue and green logo with a person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09566" cy="549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7C9"/>
    <w:multiLevelType w:val="hybridMultilevel"/>
    <w:tmpl w:val="9D0EC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240FEF"/>
    <w:multiLevelType w:val="hybridMultilevel"/>
    <w:tmpl w:val="06E03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B3C2D"/>
    <w:multiLevelType w:val="hybridMultilevel"/>
    <w:tmpl w:val="80605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E81A09"/>
    <w:multiLevelType w:val="multilevel"/>
    <w:tmpl w:val="0616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1D59B1"/>
    <w:multiLevelType w:val="hybridMultilevel"/>
    <w:tmpl w:val="6040C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F47CD"/>
    <w:multiLevelType w:val="hybridMultilevel"/>
    <w:tmpl w:val="7F369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25357E"/>
    <w:multiLevelType w:val="hybridMultilevel"/>
    <w:tmpl w:val="9D4CD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67E0439"/>
    <w:multiLevelType w:val="hybridMultilevel"/>
    <w:tmpl w:val="5B206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8857D6"/>
    <w:multiLevelType w:val="hybridMultilevel"/>
    <w:tmpl w:val="E5300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780928"/>
    <w:multiLevelType w:val="hybridMultilevel"/>
    <w:tmpl w:val="1A34B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6957DA"/>
    <w:multiLevelType w:val="multilevel"/>
    <w:tmpl w:val="383A6CDA"/>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240"/>
        </w:tabs>
        <w:ind w:left="-240" w:hanging="360"/>
      </w:pPr>
      <w:rPr>
        <w:rFonts w:ascii="Symbol" w:hAnsi="Symbol" w:hint="default"/>
        <w:sz w:val="20"/>
      </w:rPr>
    </w:lvl>
    <w:lvl w:ilvl="3" w:tentative="1">
      <w:start w:val="1"/>
      <w:numFmt w:val="bullet"/>
      <w:lvlText w:val=""/>
      <w:lvlJc w:val="left"/>
      <w:pPr>
        <w:tabs>
          <w:tab w:val="num" w:pos="480"/>
        </w:tabs>
        <w:ind w:left="480" w:hanging="360"/>
      </w:pPr>
      <w:rPr>
        <w:rFonts w:ascii="Symbol" w:hAnsi="Symbol" w:hint="default"/>
        <w:sz w:val="20"/>
      </w:rPr>
    </w:lvl>
    <w:lvl w:ilvl="4" w:tentative="1">
      <w:start w:val="1"/>
      <w:numFmt w:val="bullet"/>
      <w:lvlText w:val=""/>
      <w:lvlJc w:val="left"/>
      <w:pPr>
        <w:tabs>
          <w:tab w:val="num" w:pos="1200"/>
        </w:tabs>
        <w:ind w:left="1200" w:hanging="360"/>
      </w:pPr>
      <w:rPr>
        <w:rFonts w:ascii="Symbol" w:hAnsi="Symbol" w:hint="default"/>
        <w:sz w:val="20"/>
      </w:rPr>
    </w:lvl>
    <w:lvl w:ilvl="5" w:tentative="1">
      <w:start w:val="1"/>
      <w:numFmt w:val="bullet"/>
      <w:lvlText w:val=""/>
      <w:lvlJc w:val="left"/>
      <w:pPr>
        <w:tabs>
          <w:tab w:val="num" w:pos="1920"/>
        </w:tabs>
        <w:ind w:left="1920" w:hanging="360"/>
      </w:pPr>
      <w:rPr>
        <w:rFonts w:ascii="Symbol" w:hAnsi="Symbol" w:hint="default"/>
        <w:sz w:val="20"/>
      </w:rPr>
    </w:lvl>
    <w:lvl w:ilvl="6" w:tentative="1">
      <w:start w:val="1"/>
      <w:numFmt w:val="bullet"/>
      <w:lvlText w:val=""/>
      <w:lvlJc w:val="left"/>
      <w:pPr>
        <w:tabs>
          <w:tab w:val="num" w:pos="2640"/>
        </w:tabs>
        <w:ind w:left="2640" w:hanging="360"/>
      </w:pPr>
      <w:rPr>
        <w:rFonts w:ascii="Symbol" w:hAnsi="Symbol" w:hint="default"/>
        <w:sz w:val="20"/>
      </w:rPr>
    </w:lvl>
    <w:lvl w:ilvl="7" w:tentative="1">
      <w:start w:val="1"/>
      <w:numFmt w:val="bullet"/>
      <w:lvlText w:val=""/>
      <w:lvlJc w:val="left"/>
      <w:pPr>
        <w:tabs>
          <w:tab w:val="num" w:pos="3360"/>
        </w:tabs>
        <w:ind w:left="3360" w:hanging="360"/>
      </w:pPr>
      <w:rPr>
        <w:rFonts w:ascii="Symbol" w:hAnsi="Symbol" w:hint="default"/>
        <w:sz w:val="20"/>
      </w:rPr>
    </w:lvl>
    <w:lvl w:ilvl="8" w:tentative="1">
      <w:start w:val="1"/>
      <w:numFmt w:val="bullet"/>
      <w:lvlText w:val=""/>
      <w:lvlJc w:val="left"/>
      <w:pPr>
        <w:tabs>
          <w:tab w:val="num" w:pos="4080"/>
        </w:tabs>
        <w:ind w:left="4080" w:hanging="360"/>
      </w:pPr>
      <w:rPr>
        <w:rFonts w:ascii="Symbol" w:hAnsi="Symbol" w:hint="default"/>
        <w:sz w:val="20"/>
      </w:rPr>
    </w:lvl>
  </w:abstractNum>
  <w:abstractNum w:abstractNumId="11" w15:restartNumberingAfterBreak="0">
    <w:nsid w:val="58C714E7"/>
    <w:multiLevelType w:val="hybridMultilevel"/>
    <w:tmpl w:val="38767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5A1185"/>
    <w:multiLevelType w:val="hybridMultilevel"/>
    <w:tmpl w:val="A2F87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0E5227"/>
    <w:multiLevelType w:val="hybridMultilevel"/>
    <w:tmpl w:val="E5A2F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B800E5"/>
    <w:multiLevelType w:val="hybridMultilevel"/>
    <w:tmpl w:val="EF042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8164544">
    <w:abstractNumId w:val="1"/>
  </w:num>
  <w:num w:numId="2" w16cid:durableId="1740250343">
    <w:abstractNumId w:val="13"/>
  </w:num>
  <w:num w:numId="3" w16cid:durableId="1902280168">
    <w:abstractNumId w:val="0"/>
  </w:num>
  <w:num w:numId="4" w16cid:durableId="2007046943">
    <w:abstractNumId w:val="5"/>
  </w:num>
  <w:num w:numId="5" w16cid:durableId="806894417">
    <w:abstractNumId w:val="11"/>
  </w:num>
  <w:num w:numId="6" w16cid:durableId="492725992">
    <w:abstractNumId w:val="2"/>
  </w:num>
  <w:num w:numId="7" w16cid:durableId="257980493">
    <w:abstractNumId w:val="14"/>
  </w:num>
  <w:num w:numId="8" w16cid:durableId="770441357">
    <w:abstractNumId w:val="7"/>
  </w:num>
  <w:num w:numId="9" w16cid:durableId="1392381675">
    <w:abstractNumId w:val="4"/>
  </w:num>
  <w:num w:numId="10" w16cid:durableId="864027343">
    <w:abstractNumId w:val="10"/>
  </w:num>
  <w:num w:numId="11" w16cid:durableId="1445420914">
    <w:abstractNumId w:val="12"/>
  </w:num>
  <w:num w:numId="12" w16cid:durableId="910310769">
    <w:abstractNumId w:val="8"/>
  </w:num>
  <w:num w:numId="13" w16cid:durableId="816529461">
    <w:abstractNumId w:val="9"/>
  </w:num>
  <w:num w:numId="14" w16cid:durableId="2088768086">
    <w:abstractNumId w:val="6"/>
  </w:num>
  <w:num w:numId="15" w16cid:durableId="1160585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17"/>
    <w:rsid w:val="00126C17"/>
    <w:rsid w:val="0013197E"/>
    <w:rsid w:val="002D6FBE"/>
    <w:rsid w:val="00476304"/>
    <w:rsid w:val="0060348F"/>
    <w:rsid w:val="007D0A5D"/>
    <w:rsid w:val="008C51EA"/>
    <w:rsid w:val="00901530"/>
    <w:rsid w:val="009B5A3C"/>
    <w:rsid w:val="009C1D42"/>
    <w:rsid w:val="00A86023"/>
    <w:rsid w:val="00BF23FC"/>
    <w:rsid w:val="00BF39AE"/>
    <w:rsid w:val="00C9153C"/>
    <w:rsid w:val="00C926DD"/>
    <w:rsid w:val="00C92C95"/>
    <w:rsid w:val="00CA1805"/>
    <w:rsid w:val="00CB5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46B22"/>
  <w15:chartTrackingRefBased/>
  <w15:docId w15:val="{41D00CFA-3D21-40F1-A025-AA6F1346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C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C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C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C17"/>
    <w:rPr>
      <w:rFonts w:eastAsiaTheme="majorEastAsia" w:cstheme="majorBidi"/>
      <w:color w:val="272727" w:themeColor="text1" w:themeTint="D8"/>
    </w:rPr>
  </w:style>
  <w:style w:type="paragraph" w:styleId="Title">
    <w:name w:val="Title"/>
    <w:basedOn w:val="Normal"/>
    <w:next w:val="Normal"/>
    <w:link w:val="TitleChar"/>
    <w:uiPriority w:val="10"/>
    <w:qFormat/>
    <w:rsid w:val="00126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C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C17"/>
    <w:pPr>
      <w:spacing w:before="160"/>
      <w:jc w:val="center"/>
    </w:pPr>
    <w:rPr>
      <w:i/>
      <w:iCs/>
      <w:color w:val="404040" w:themeColor="text1" w:themeTint="BF"/>
    </w:rPr>
  </w:style>
  <w:style w:type="character" w:customStyle="1" w:styleId="QuoteChar">
    <w:name w:val="Quote Char"/>
    <w:basedOn w:val="DefaultParagraphFont"/>
    <w:link w:val="Quote"/>
    <w:uiPriority w:val="29"/>
    <w:rsid w:val="00126C17"/>
    <w:rPr>
      <w:i/>
      <w:iCs/>
      <w:color w:val="404040" w:themeColor="text1" w:themeTint="BF"/>
    </w:rPr>
  </w:style>
  <w:style w:type="paragraph" w:styleId="ListParagraph">
    <w:name w:val="List Paragraph"/>
    <w:basedOn w:val="Normal"/>
    <w:uiPriority w:val="34"/>
    <w:qFormat/>
    <w:rsid w:val="00126C17"/>
    <w:pPr>
      <w:ind w:left="720"/>
      <w:contextualSpacing/>
    </w:pPr>
  </w:style>
  <w:style w:type="character" w:styleId="IntenseEmphasis">
    <w:name w:val="Intense Emphasis"/>
    <w:basedOn w:val="DefaultParagraphFont"/>
    <w:uiPriority w:val="21"/>
    <w:qFormat/>
    <w:rsid w:val="00126C17"/>
    <w:rPr>
      <w:i/>
      <w:iCs/>
      <w:color w:val="0F4761" w:themeColor="accent1" w:themeShade="BF"/>
    </w:rPr>
  </w:style>
  <w:style w:type="paragraph" w:styleId="IntenseQuote">
    <w:name w:val="Intense Quote"/>
    <w:basedOn w:val="Normal"/>
    <w:next w:val="Normal"/>
    <w:link w:val="IntenseQuoteChar"/>
    <w:uiPriority w:val="30"/>
    <w:qFormat/>
    <w:rsid w:val="00126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C17"/>
    <w:rPr>
      <w:i/>
      <w:iCs/>
      <w:color w:val="0F4761" w:themeColor="accent1" w:themeShade="BF"/>
    </w:rPr>
  </w:style>
  <w:style w:type="character" w:styleId="IntenseReference">
    <w:name w:val="Intense Reference"/>
    <w:basedOn w:val="DefaultParagraphFont"/>
    <w:uiPriority w:val="32"/>
    <w:qFormat/>
    <w:rsid w:val="00126C17"/>
    <w:rPr>
      <w:b/>
      <w:bCs/>
      <w:smallCaps/>
      <w:color w:val="0F4761" w:themeColor="accent1" w:themeShade="BF"/>
      <w:spacing w:val="5"/>
    </w:rPr>
  </w:style>
  <w:style w:type="table" w:styleId="TableGrid">
    <w:name w:val="Table Grid"/>
    <w:basedOn w:val="TableNormal"/>
    <w:uiPriority w:val="39"/>
    <w:rsid w:val="00126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6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C17"/>
  </w:style>
  <w:style w:type="paragraph" w:styleId="Footer">
    <w:name w:val="footer"/>
    <w:basedOn w:val="Normal"/>
    <w:link w:val="FooterChar"/>
    <w:uiPriority w:val="99"/>
    <w:unhideWhenUsed/>
    <w:rsid w:val="00126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C17"/>
  </w:style>
  <w:style w:type="paragraph" w:styleId="NoSpacing">
    <w:name w:val="No Spacing"/>
    <w:uiPriority w:val="1"/>
    <w:qFormat/>
    <w:rsid w:val="00BF39AE"/>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2 Sisters Food Group</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Simms</dc:creator>
  <cp:keywords/>
  <dc:description/>
  <cp:lastModifiedBy>Michael Simms</cp:lastModifiedBy>
  <cp:revision>3</cp:revision>
  <cp:lastPrinted>2026-06-30T10:12:00Z</cp:lastPrinted>
  <dcterms:created xsi:type="dcterms:W3CDTF">2026-07-07T08:47:00Z</dcterms:created>
  <dcterms:modified xsi:type="dcterms:W3CDTF">2026-07-07T08:48:00Z</dcterms:modified>
</cp:coreProperties>
</file>